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21856" w14:textId="4F7047F1" w:rsidR="006C4C16" w:rsidRPr="00F15A18" w:rsidRDefault="00BC5855" w:rsidP="00BC5855">
      <w:pPr>
        <w:jc w:val="center"/>
        <w:rPr>
          <w:rFonts w:asciiTheme="minorEastAsia" w:hAnsiTheme="minorEastAsia"/>
          <w:b/>
          <w:bCs/>
          <w:szCs w:val="20"/>
        </w:rPr>
      </w:pPr>
      <w:r w:rsidRPr="00F15A18">
        <w:rPr>
          <w:rFonts w:asciiTheme="minorEastAsia" w:hAnsiTheme="minorEastAsia"/>
          <w:b/>
          <w:bCs/>
          <w:szCs w:val="20"/>
        </w:rPr>
        <w:t>The ‘Peace on the Korean Peninsula Act’ will lead to a bloody disaster on the Korean Peninsula and should be withdrawn immediately</w:t>
      </w:r>
      <w:r w:rsidRPr="00F15A18">
        <w:rPr>
          <w:rFonts w:asciiTheme="minorEastAsia" w:hAnsiTheme="minorEastAsia"/>
          <w:b/>
          <w:bCs/>
          <w:szCs w:val="20"/>
        </w:rPr>
        <w:br/>
      </w:r>
    </w:p>
    <w:p w14:paraId="7C72EFE3" w14:textId="64A8BB82" w:rsidR="00BC5855" w:rsidRPr="00F15A18" w:rsidRDefault="00BC5855" w:rsidP="006C4C16">
      <w:pPr>
        <w:rPr>
          <w:rFonts w:asciiTheme="minorEastAsia" w:hAnsiTheme="minorEastAsia"/>
          <w:szCs w:val="20"/>
        </w:rPr>
      </w:pPr>
      <w:r w:rsidRPr="00F15A18">
        <w:rPr>
          <w:rFonts w:asciiTheme="minorEastAsia" w:hAnsiTheme="minorEastAsia"/>
          <w:szCs w:val="20"/>
        </w:rPr>
        <w:t>Several American politicians, including New York’s Representative Grace Meng and California’s Representative Brad Sherman, are playing with fire on the Korean Peninsula.</w:t>
      </w:r>
    </w:p>
    <w:p w14:paraId="5028C94B" w14:textId="482D74C7" w:rsidR="00BC5855" w:rsidRPr="00F15A18" w:rsidRDefault="00BC5855" w:rsidP="006C4C16">
      <w:pPr>
        <w:rPr>
          <w:rFonts w:asciiTheme="minorEastAsia" w:hAnsiTheme="minorEastAsia"/>
          <w:szCs w:val="20"/>
        </w:rPr>
      </w:pPr>
      <w:r w:rsidRPr="00F15A18">
        <w:rPr>
          <w:rFonts w:asciiTheme="minorEastAsia" w:hAnsiTheme="minorEastAsia"/>
          <w:szCs w:val="20"/>
        </w:rPr>
        <w:t>They passed the ‘Divided Families Reunification Act, H.R. 826’ on July 20 in the name of humanitarianism in the House of Representatives. And in late July, the ‘Peace on the Korean Peninsula Act, H.R. 3446’, which was dormant in the House Committee on Foreign Affairs, is now being reconsidered.</w:t>
      </w:r>
    </w:p>
    <w:p w14:paraId="13831F7E" w14:textId="5BB7662F" w:rsidR="00BC5855" w:rsidRPr="00F15A18" w:rsidRDefault="00BC5855" w:rsidP="006C4C16">
      <w:pPr>
        <w:rPr>
          <w:rFonts w:asciiTheme="minorEastAsia" w:hAnsiTheme="minorEastAsia"/>
          <w:szCs w:val="20"/>
        </w:rPr>
      </w:pPr>
      <w:r w:rsidRPr="00F15A18">
        <w:rPr>
          <w:rFonts w:asciiTheme="minorEastAsia" w:hAnsiTheme="minorEastAsia"/>
          <w:szCs w:val="20"/>
        </w:rPr>
        <w:t>In particular, the ‘Peace on the Korean Peninsula Act’ is a bill that serves the strategic interests of North Korea and China. The reasons are as follows:</w:t>
      </w:r>
    </w:p>
    <w:p w14:paraId="253F83C7" w14:textId="2B354D13" w:rsidR="00BC5855" w:rsidRPr="00F15A18" w:rsidRDefault="00BC5855" w:rsidP="006C4C16">
      <w:pPr>
        <w:rPr>
          <w:rFonts w:asciiTheme="minorEastAsia" w:hAnsiTheme="minorEastAsia"/>
          <w:szCs w:val="20"/>
        </w:rPr>
      </w:pPr>
      <w:r w:rsidRPr="00F15A18">
        <w:rPr>
          <w:rFonts w:asciiTheme="minorEastAsia" w:hAnsiTheme="minorEastAsia"/>
          <w:szCs w:val="20"/>
        </w:rPr>
        <w:t>First, the ‘Peace on the Korean Peninsula Act’ aims to end the armistice led by the U.S. based on the 2018 ‘Panmunjom Declaration for Peace, Prosperity and Unification of the Korean Peninsula.’</w:t>
      </w:r>
    </w:p>
    <w:p w14:paraId="3DD4306A" w14:textId="330BBBCC" w:rsidR="00BC5855" w:rsidRPr="00F15A18" w:rsidRDefault="00BC5855" w:rsidP="006C4C16">
      <w:pPr>
        <w:rPr>
          <w:rFonts w:asciiTheme="minorEastAsia" w:hAnsiTheme="minorEastAsia"/>
          <w:szCs w:val="20"/>
        </w:rPr>
      </w:pPr>
      <w:r w:rsidRPr="00F15A18">
        <w:rPr>
          <w:rFonts w:asciiTheme="minorEastAsia" w:hAnsiTheme="minorEastAsia"/>
          <w:szCs w:val="20"/>
        </w:rPr>
        <w:t xml:space="preserve">In 2018, North Korea and the Moon Jae-in administration jointly declared that they </w:t>
      </w:r>
      <w:r w:rsidR="002322F2" w:rsidRPr="00F15A18">
        <w:rPr>
          <w:rFonts w:asciiTheme="minorEastAsia" w:hAnsiTheme="minorEastAsia"/>
          <w:szCs w:val="20"/>
        </w:rPr>
        <w:t>would</w:t>
      </w:r>
      <w:r w:rsidRPr="00F15A18">
        <w:rPr>
          <w:rFonts w:asciiTheme="minorEastAsia" w:hAnsiTheme="minorEastAsia"/>
          <w:szCs w:val="20"/>
        </w:rPr>
        <w:t xml:space="preserve"> work to persuade the United States and China</w:t>
      </w:r>
      <w:r w:rsidR="002322F2" w:rsidRPr="00F15A18">
        <w:rPr>
          <w:rFonts w:asciiTheme="minorEastAsia" w:hAnsiTheme="minorEastAsia"/>
          <w:szCs w:val="20"/>
        </w:rPr>
        <w:t>, the current parties to the armistice, to end the armistice by entering a peace treaty. The ‘Peace on the Korean Peninsula Act’, which is being discussed in the U.S. House of Representatives, has the same goal as the Panmunjom Declaration. The North Korean regime can never be trusted and should never be trusted as a ‘partner for peace’. So far, North Korea has broken all promises and all international norms. North Korea can only be controlled through force.</w:t>
      </w:r>
    </w:p>
    <w:p w14:paraId="2BD66834" w14:textId="13476350" w:rsidR="002322F2" w:rsidRPr="00F15A18" w:rsidRDefault="002322F2" w:rsidP="006C4C16">
      <w:pPr>
        <w:rPr>
          <w:rFonts w:asciiTheme="minorEastAsia" w:hAnsiTheme="minorEastAsia"/>
          <w:szCs w:val="20"/>
        </w:rPr>
      </w:pPr>
      <w:r w:rsidRPr="00F15A18">
        <w:rPr>
          <w:rFonts w:asciiTheme="minorEastAsia" w:hAnsiTheme="minorEastAsia"/>
          <w:szCs w:val="20"/>
        </w:rPr>
        <w:t>Second, the termination of the armistice will eventually result in the dissolution of the UN Command (UNC).</w:t>
      </w:r>
    </w:p>
    <w:p w14:paraId="52B33B6A" w14:textId="1BD46358" w:rsidR="002322F2" w:rsidRPr="00F15A18" w:rsidRDefault="002322F2" w:rsidP="006C4C16">
      <w:pPr>
        <w:rPr>
          <w:rFonts w:asciiTheme="minorEastAsia" w:hAnsiTheme="minorEastAsia"/>
          <w:szCs w:val="20"/>
        </w:rPr>
      </w:pPr>
      <w:r w:rsidRPr="00F15A18">
        <w:rPr>
          <w:rFonts w:asciiTheme="minorEastAsia" w:hAnsiTheme="minorEastAsia"/>
          <w:szCs w:val="20"/>
        </w:rPr>
        <w:t>The United Nations Command is one of the three parties that signed the armistice in 1953—along with the commanders of the Chinese and North Korean forces. The South Korean government, led by President Rhee Syngman, did not sign the armistice because they were pressuring the Eisenhower administration, “You must choose either to enter into a ROK-U.S. alliance and sign an armistice or liberate North Korea as a whole without a ceasefire!”</w:t>
      </w:r>
    </w:p>
    <w:p w14:paraId="4E6F2054" w14:textId="7233A579" w:rsidR="002322F2" w:rsidRPr="00F15A18" w:rsidRDefault="002322F2" w:rsidP="006C4C16">
      <w:pPr>
        <w:rPr>
          <w:rFonts w:asciiTheme="minorEastAsia" w:hAnsiTheme="minorEastAsia"/>
          <w:szCs w:val="20"/>
        </w:rPr>
      </w:pPr>
      <w:r w:rsidRPr="00F15A18">
        <w:rPr>
          <w:rFonts w:asciiTheme="minorEastAsia" w:hAnsiTheme="minorEastAsia"/>
          <w:szCs w:val="20"/>
        </w:rPr>
        <w:t>If a hurried peace treaty is signed and the Korean War officially ends, the reason for the existence of the UN Command will be eliminated and eventually be dismantled.</w:t>
      </w:r>
    </w:p>
    <w:p w14:paraId="793548EC" w14:textId="5F4A2348" w:rsidR="00862882" w:rsidRPr="00F15A18" w:rsidRDefault="00862882" w:rsidP="006C4C16">
      <w:pPr>
        <w:rPr>
          <w:rFonts w:asciiTheme="minorEastAsia" w:hAnsiTheme="minorEastAsia"/>
          <w:szCs w:val="20"/>
        </w:rPr>
      </w:pPr>
      <w:r w:rsidRPr="00F15A18">
        <w:rPr>
          <w:rFonts w:asciiTheme="minorEastAsia" w:hAnsiTheme="minorEastAsia"/>
          <w:szCs w:val="20"/>
        </w:rPr>
        <w:t>Third, the UN Command is a vital strategic platform for security and stability on the Korean Peninsula and has the potential to help achieve the liberalization of North Korea.</w:t>
      </w:r>
    </w:p>
    <w:p w14:paraId="66A06132" w14:textId="38DC7BAF" w:rsidR="00862882" w:rsidRPr="00F15A18" w:rsidRDefault="00862882" w:rsidP="006C4C16">
      <w:pPr>
        <w:rPr>
          <w:rFonts w:asciiTheme="minorEastAsia" w:hAnsiTheme="minorEastAsia"/>
          <w:szCs w:val="20"/>
        </w:rPr>
      </w:pPr>
      <w:r w:rsidRPr="00F15A18">
        <w:rPr>
          <w:rFonts w:asciiTheme="minorEastAsia" w:hAnsiTheme="minorEastAsia"/>
          <w:szCs w:val="20"/>
        </w:rPr>
        <w:t xml:space="preserve">The Korean War is the only case of a UN Command being established. As the UN Secretary-General </w:t>
      </w:r>
      <w:r w:rsidRPr="00F15A18">
        <w:rPr>
          <w:rFonts w:asciiTheme="minorEastAsia" w:hAnsiTheme="minorEastAsia"/>
          <w:szCs w:val="20"/>
        </w:rPr>
        <w:lastRenderedPageBreak/>
        <w:t>clarified in the early 1990s, the UN Command is not under the command of the UN, but under the command of the United States. This means that in the event of conflict on the Korean Peninsula, or even if North Korea implodes, the U.S. can mobilize its allies around the world in a flash and thus avoid the slow bureaucratic processes of the United Nations.</w:t>
      </w:r>
    </w:p>
    <w:p w14:paraId="75D2B0C3" w14:textId="7877DE11" w:rsidR="00862882" w:rsidRPr="00F15A18" w:rsidRDefault="00862882" w:rsidP="006C4C16">
      <w:pPr>
        <w:rPr>
          <w:rFonts w:asciiTheme="minorEastAsia" w:hAnsiTheme="minorEastAsia"/>
          <w:szCs w:val="20"/>
        </w:rPr>
      </w:pPr>
      <w:r w:rsidRPr="00F15A18">
        <w:rPr>
          <w:rFonts w:asciiTheme="minorEastAsia" w:hAnsiTheme="minorEastAsia"/>
          <w:szCs w:val="20"/>
        </w:rPr>
        <w:t>For this reason, the UN Command and the United States serve as the strongest deterrent against North Korea and its principal supporter—the Chinese Communist Party.</w:t>
      </w:r>
    </w:p>
    <w:p w14:paraId="7314216F" w14:textId="6C9564E0" w:rsidR="00862882" w:rsidRPr="00F15A18" w:rsidRDefault="00862882" w:rsidP="006C4C16">
      <w:pPr>
        <w:rPr>
          <w:rFonts w:asciiTheme="minorEastAsia" w:hAnsiTheme="minorEastAsia"/>
          <w:szCs w:val="20"/>
        </w:rPr>
      </w:pPr>
      <w:r w:rsidRPr="00F15A18">
        <w:rPr>
          <w:rFonts w:asciiTheme="minorEastAsia" w:hAnsiTheme="minorEastAsia"/>
          <w:szCs w:val="20"/>
        </w:rPr>
        <w:t xml:space="preserve">Fourth, as we have already seen, the ‘Peace on the Korean Peninsula Act’ aims to push for the “immediate dismantlement” of the UN Command through the so-called peace treaty. This bill encourages North Korea and the Chinese Communist Party to commit more fearless and daring acts by removing the means for the Free World to intervene quickly in the event of an emergency on the Korean Peninsula. If North Korea should implode, these local perpetrators will be able to commit any crimes under the protection of the Chinese Communist Party. If such terrible things were to happen, the Free World can’t do anything about it. The ‘Peace on the Korean Peninsula Act’ is tantamount to a “curse on the international community” that endangers the entire Korean Peninsula while declaring that North Koreans should “live as slaves under a totalitarian system forever.” </w:t>
      </w:r>
    </w:p>
    <w:p w14:paraId="7147C593" w14:textId="23844324" w:rsidR="00147524" w:rsidRPr="00F15A18" w:rsidRDefault="00147524" w:rsidP="006C4C16">
      <w:pPr>
        <w:rPr>
          <w:rFonts w:asciiTheme="minorEastAsia" w:hAnsiTheme="minorEastAsia"/>
          <w:szCs w:val="20"/>
        </w:rPr>
      </w:pPr>
      <w:r w:rsidRPr="00F15A18">
        <w:rPr>
          <w:rFonts w:asciiTheme="minorEastAsia" w:hAnsiTheme="minorEastAsia"/>
          <w:szCs w:val="20"/>
        </w:rPr>
        <w:t xml:space="preserve">Korean Americans and the free citizens of the Republic of Korea should never accept the ‘Peace on the Korean Peninsula Act’, which will result in the dismantling of the UN Command. The passing of this resolution seriously damages the security in the Pacific and East Asia. Furthermore, North Korea will become a “blood-soaked land” because the path that allows the Free World to quickly intervene in North Korea’s internal situation will be blocked. </w:t>
      </w:r>
    </w:p>
    <w:p w14:paraId="298B1E9C" w14:textId="1C776A7E" w:rsidR="00147524" w:rsidRPr="00F15A18" w:rsidRDefault="00147524" w:rsidP="006C4C16">
      <w:pPr>
        <w:rPr>
          <w:rFonts w:asciiTheme="minorEastAsia" w:hAnsiTheme="minorEastAsia"/>
          <w:szCs w:val="20"/>
        </w:rPr>
      </w:pPr>
      <w:r w:rsidRPr="00F15A18">
        <w:rPr>
          <w:rFonts w:asciiTheme="minorEastAsia" w:hAnsiTheme="minorEastAsia"/>
          <w:szCs w:val="20"/>
        </w:rPr>
        <w:t>We urge lawmakers to oppose and/or withdraw the ‘Peace on the Korean Peninsula Act’—since it serves the strategic interests of North Korea and China. Furthermore, we ask these lawmakers not to engage in any more anti-American and anti-Korean political activities under the pretext of humanitarian aid using “peace” or “family reunion.”</w:t>
      </w:r>
    </w:p>
    <w:p w14:paraId="2ACAF428" w14:textId="77777777" w:rsidR="006C4C16" w:rsidRPr="00F15A18" w:rsidRDefault="006C4C16" w:rsidP="006C4C16">
      <w:pPr>
        <w:rPr>
          <w:rFonts w:asciiTheme="minorEastAsia" w:hAnsiTheme="minorEastAsia"/>
          <w:szCs w:val="20"/>
        </w:rPr>
      </w:pPr>
    </w:p>
    <w:p w14:paraId="3FB1A6CC" w14:textId="530FD0B9" w:rsidR="00147524" w:rsidRPr="00BC5855" w:rsidRDefault="00147524" w:rsidP="006C4C16">
      <w:pPr>
        <w:rPr>
          <w:rFonts w:asciiTheme="minorEastAsia" w:hAnsiTheme="minorEastAsia"/>
          <w:szCs w:val="20"/>
        </w:rPr>
      </w:pPr>
      <w:r w:rsidRPr="00F15A18">
        <w:rPr>
          <w:rFonts w:asciiTheme="minorEastAsia" w:hAnsiTheme="minorEastAsia"/>
          <w:szCs w:val="20"/>
        </w:rPr>
        <w:t>KCPAC, Korea Conservative Union (KCU), Korea Council (KC), One Korea Network (OKN)</w:t>
      </w:r>
    </w:p>
    <w:sectPr w:rsidR="00147524" w:rsidRPr="00BC585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C0642" w14:textId="77777777" w:rsidR="00683F84" w:rsidRDefault="00683F84" w:rsidP="00DF1B81">
      <w:pPr>
        <w:spacing w:after="0" w:line="240" w:lineRule="auto"/>
      </w:pPr>
      <w:r>
        <w:separator/>
      </w:r>
    </w:p>
  </w:endnote>
  <w:endnote w:type="continuationSeparator" w:id="0">
    <w:p w14:paraId="6942F38A" w14:textId="77777777" w:rsidR="00683F84" w:rsidRDefault="00683F84" w:rsidP="00DF1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6BAEE" w14:textId="77777777" w:rsidR="00683F84" w:rsidRDefault="00683F84" w:rsidP="00DF1B81">
      <w:pPr>
        <w:spacing w:after="0" w:line="240" w:lineRule="auto"/>
      </w:pPr>
      <w:r>
        <w:separator/>
      </w:r>
    </w:p>
  </w:footnote>
  <w:footnote w:type="continuationSeparator" w:id="0">
    <w:p w14:paraId="49C7FA67" w14:textId="77777777" w:rsidR="00683F84" w:rsidRDefault="00683F84" w:rsidP="00DF1B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E6"/>
    <w:rsid w:val="00070677"/>
    <w:rsid w:val="00147524"/>
    <w:rsid w:val="001D191B"/>
    <w:rsid w:val="002322F2"/>
    <w:rsid w:val="003E3AF6"/>
    <w:rsid w:val="005A29DB"/>
    <w:rsid w:val="005B6168"/>
    <w:rsid w:val="006820AA"/>
    <w:rsid w:val="00683F84"/>
    <w:rsid w:val="006977E5"/>
    <w:rsid w:val="006C4C16"/>
    <w:rsid w:val="00862882"/>
    <w:rsid w:val="008E04E6"/>
    <w:rsid w:val="009A5BA1"/>
    <w:rsid w:val="00A24325"/>
    <w:rsid w:val="00BC5855"/>
    <w:rsid w:val="00C079A2"/>
    <w:rsid w:val="00DF1B81"/>
    <w:rsid w:val="00F15A18"/>
    <w:rsid w:val="00FA3C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2BDF7"/>
  <w15:chartTrackingRefBased/>
  <w15:docId w15:val="{F5DB2073-4284-45C2-8BD5-1E571DA8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B81"/>
    <w:pPr>
      <w:tabs>
        <w:tab w:val="center" w:pos="4513"/>
        <w:tab w:val="right" w:pos="9026"/>
      </w:tabs>
      <w:snapToGrid w:val="0"/>
    </w:pPr>
  </w:style>
  <w:style w:type="character" w:customStyle="1" w:styleId="HeaderChar">
    <w:name w:val="Header Char"/>
    <w:basedOn w:val="DefaultParagraphFont"/>
    <w:link w:val="Header"/>
    <w:uiPriority w:val="99"/>
    <w:rsid w:val="00DF1B81"/>
  </w:style>
  <w:style w:type="paragraph" w:styleId="Footer">
    <w:name w:val="footer"/>
    <w:basedOn w:val="Normal"/>
    <w:link w:val="FooterChar"/>
    <w:uiPriority w:val="99"/>
    <w:unhideWhenUsed/>
    <w:rsid w:val="00DF1B81"/>
    <w:pPr>
      <w:tabs>
        <w:tab w:val="center" w:pos="4513"/>
        <w:tab w:val="right" w:pos="9026"/>
      </w:tabs>
      <w:snapToGrid w:val="0"/>
    </w:pPr>
  </w:style>
  <w:style w:type="character" w:customStyle="1" w:styleId="FooterChar">
    <w:name w:val="Footer Char"/>
    <w:basedOn w:val="DefaultParagraphFont"/>
    <w:link w:val="Footer"/>
    <w:uiPriority w:val="99"/>
    <w:rsid w:val="00DF1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4065</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CPAC korea</dc:creator>
  <cp:keywords/>
  <dc:description/>
  <cp:lastModifiedBy>Rachel Nam</cp:lastModifiedBy>
  <cp:revision>2</cp:revision>
  <dcterms:created xsi:type="dcterms:W3CDTF">2021-09-12T00:54:00Z</dcterms:created>
  <dcterms:modified xsi:type="dcterms:W3CDTF">2021-09-12T00:54:00Z</dcterms:modified>
</cp:coreProperties>
</file>